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D9" w:rsidRPr="00822095" w:rsidRDefault="00E829D9" w:rsidP="00E829D9">
      <w:pPr>
        <w:rPr>
          <w:b/>
        </w:rPr>
      </w:pPr>
      <w:bookmarkStart w:id="0" w:name="_GoBack"/>
      <w:r w:rsidRPr="00822095">
        <w:rPr>
          <w:b/>
        </w:rPr>
        <w:t>Seçmeli Derslerde Değişiklik Yapmak İsteyen Öğrenciler İçin Boş Kontenjanlar</w:t>
      </w:r>
    </w:p>
    <w:p w:rsidR="00E829D9" w:rsidRDefault="00E829D9" w:rsidP="00E829D9">
      <w:r>
        <w:t xml:space="preserve">3. sınıf </w:t>
      </w:r>
      <w:r>
        <w:t>I. Öğretim Seçmeli Ders Kontenjanları</w:t>
      </w:r>
    </w:p>
    <w:tbl>
      <w:tblPr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475"/>
      </w:tblGrid>
      <w:tr w:rsidR="00E829D9" w:rsidRPr="00E829D9" w:rsidTr="008A61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9D9" w:rsidRPr="00E829D9" w:rsidRDefault="00E829D9" w:rsidP="008A61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9D9" w:rsidRPr="00E829D9" w:rsidRDefault="00E829D9" w:rsidP="008A61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Sayısı</w:t>
            </w:r>
          </w:p>
        </w:tc>
      </w:tr>
      <w:tr w:rsidR="00E829D9" w:rsidRPr="00E829D9" w:rsidTr="008A61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D9" w:rsidRPr="00E829D9" w:rsidRDefault="00E829D9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color w:val="000000"/>
                <w:lang w:eastAsia="tr-TR"/>
              </w:rPr>
              <w:t>Klasik Fıkıh Metinleri - 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D9" w:rsidRPr="00E829D9" w:rsidRDefault="00E829D9" w:rsidP="00E8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E829D9" w:rsidRPr="00E829D9" w:rsidTr="008A61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D9" w:rsidRPr="00E829D9" w:rsidRDefault="00E829D9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color w:val="000000"/>
                <w:lang w:eastAsia="tr-TR"/>
              </w:rPr>
              <w:t>Farsça-I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D9" w:rsidRPr="00E829D9" w:rsidRDefault="00E829D9" w:rsidP="00E8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</w:tr>
    </w:tbl>
    <w:p w:rsidR="00E829D9" w:rsidRDefault="00E829D9"/>
    <w:p w:rsidR="00E86BCE" w:rsidRDefault="00E829D9">
      <w:r>
        <w:t>3. sınıf II. Öğretim Seçmeli Ders Kontenjanları</w:t>
      </w:r>
    </w:p>
    <w:tbl>
      <w:tblPr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475"/>
      </w:tblGrid>
      <w:tr w:rsidR="00E829D9" w:rsidRPr="00E829D9" w:rsidTr="00E829D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9D9" w:rsidRPr="00E829D9" w:rsidRDefault="00E829D9" w:rsidP="008A61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9D9" w:rsidRPr="00E829D9" w:rsidRDefault="00E829D9" w:rsidP="008A61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Sayısı</w:t>
            </w:r>
          </w:p>
        </w:tc>
      </w:tr>
      <w:tr w:rsidR="00E829D9" w:rsidRPr="00E829D9" w:rsidTr="00E829D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D9" w:rsidRPr="00E829D9" w:rsidRDefault="00E829D9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color w:val="000000"/>
                <w:lang w:eastAsia="tr-TR"/>
              </w:rPr>
              <w:t>Klasik Fıkıh Metinleri - 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D9" w:rsidRPr="00E829D9" w:rsidRDefault="00E829D9" w:rsidP="00E8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829D9" w:rsidRPr="00E829D9" w:rsidTr="00E829D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D9" w:rsidRPr="00E829D9" w:rsidRDefault="00E829D9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color w:val="000000"/>
                <w:lang w:eastAsia="tr-TR"/>
              </w:rPr>
              <w:t>Farsça-I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D9" w:rsidRPr="00E829D9" w:rsidRDefault="00E829D9" w:rsidP="00E8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E829D9" w:rsidRPr="00E829D9" w:rsidTr="00E829D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D9" w:rsidRPr="00E829D9" w:rsidRDefault="00E829D9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color w:val="000000"/>
                <w:lang w:eastAsia="tr-TR"/>
              </w:rPr>
              <w:t>Kur'an'da Ana Konular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D9" w:rsidRPr="00E829D9" w:rsidRDefault="00E829D9" w:rsidP="00E8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</w:tbl>
    <w:p w:rsidR="00E829D9" w:rsidRDefault="00E829D9"/>
    <w:p w:rsidR="00E829D9" w:rsidRDefault="00E829D9" w:rsidP="00E829D9">
      <w:r>
        <w:t>4</w:t>
      </w:r>
      <w:r>
        <w:t>. sınıf I. Öğretim Seçmeli Ders Kontenjanları</w:t>
      </w: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276"/>
        <w:gridCol w:w="552"/>
      </w:tblGrid>
      <w:tr w:rsidR="00822095" w:rsidRPr="00011997" w:rsidTr="00822095">
        <w:trPr>
          <w:trHeight w:val="39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095" w:rsidRPr="00E829D9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095" w:rsidRPr="00E829D9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Sayısı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Dini Danışmanlık ve Manevi Bakım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/>
                <w:lang w:eastAsia="tr-TR"/>
              </w:rPr>
              <w:t>1. grup</w:t>
            </w: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Felsefenin Temel Problemleri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Sosyal Değişme ve Din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Çağdaş İslam Akımları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Fıkıh Usulü Metinleri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6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/>
                <w:lang w:eastAsia="tr-TR"/>
              </w:rPr>
              <w:t>2. grup</w:t>
            </w: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Günümüz Fıkıh Problemleri –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Klasik Kelam Metinleri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Mukayeseli İslam Hukuku –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Tasavvuf Ahlakı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/>
                <w:lang w:eastAsia="tr-TR"/>
              </w:rPr>
              <w:t>3. grup</w:t>
            </w: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proofErr w:type="spellStart"/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Hüsn</w:t>
            </w:r>
            <w:proofErr w:type="spellEnd"/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-i Hat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Paleografi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Günümüz Tefsir Problemleri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22095">
        <w:trPr>
          <w:trHeight w:val="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Yeni Dini Hareketler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2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2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E829D9" w:rsidRDefault="00E829D9" w:rsidP="00E829D9"/>
    <w:p w:rsidR="00E829D9" w:rsidRDefault="00E829D9" w:rsidP="00E829D9">
      <w:r>
        <w:t>4</w:t>
      </w:r>
      <w:r>
        <w:t>. sınıf II. Öğretim Seçmeli Ders Kontenjanları</w:t>
      </w: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276"/>
        <w:gridCol w:w="552"/>
      </w:tblGrid>
      <w:tr w:rsidR="00822095" w:rsidRPr="00011997" w:rsidTr="008A611A">
        <w:trPr>
          <w:trHeight w:val="39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095" w:rsidRPr="00E829D9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095" w:rsidRPr="00E829D9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E829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Sayısı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Dini Danışmanlık ve Manevi Bakım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/>
                <w:lang w:eastAsia="tr-TR"/>
              </w:rPr>
              <w:t>1. grup</w:t>
            </w: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Felsefenin Temel Problemleri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Sosyal Değişme ve Din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Çağdaş İslam Akımları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Fıkıh Usulü Metinleri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6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/>
                <w:lang w:eastAsia="tr-TR"/>
              </w:rPr>
              <w:t>2. grup</w:t>
            </w: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Günümüz Fıkıh Problemleri –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Klasik Kelam Metinleri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Mukayeseli İslam Hukuku –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Tasavvuf Ahlakı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6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/>
                <w:lang w:eastAsia="tr-TR"/>
              </w:rPr>
              <w:t>3. grup</w:t>
            </w: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proofErr w:type="spellStart"/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Hüsn</w:t>
            </w:r>
            <w:proofErr w:type="spellEnd"/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-i Hat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Paleografi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Günümüz Tefsir Problemleri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2095" w:rsidRPr="00011997" w:rsidTr="008A611A">
        <w:trPr>
          <w:trHeight w:val="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01199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Yeni Dini Hareketler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95" w:rsidRPr="00011997" w:rsidRDefault="00822095" w:rsidP="008A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095" w:rsidRPr="00011997" w:rsidRDefault="00822095" w:rsidP="008A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bookmarkEnd w:id="0"/>
    </w:tbl>
    <w:p w:rsidR="00E829D9" w:rsidRDefault="00E829D9"/>
    <w:sectPr w:rsidR="00E8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7"/>
    <w:rsid w:val="00011997"/>
    <w:rsid w:val="00822095"/>
    <w:rsid w:val="00A05BF7"/>
    <w:rsid w:val="00E829D9"/>
    <w:rsid w:val="00E86BCE"/>
    <w:rsid w:val="00E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9B50"/>
  <w15:chartTrackingRefBased/>
  <w15:docId w15:val="{9791CA8D-80CC-4C03-AD50-FFDC6539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Taşkın</dc:creator>
  <cp:keywords/>
  <dc:description/>
  <cp:lastModifiedBy>Osman Taşkın</cp:lastModifiedBy>
  <cp:revision>3</cp:revision>
  <dcterms:created xsi:type="dcterms:W3CDTF">2021-09-23T11:01:00Z</dcterms:created>
  <dcterms:modified xsi:type="dcterms:W3CDTF">2021-09-23T11:31:00Z</dcterms:modified>
</cp:coreProperties>
</file>